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山民字﹝2022﹞11号                   签发人：赵毅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zh-CN"/>
        </w:rPr>
        <w:t>关于开展“五强五比五表率”干部思想能力作风建设三年行动的实施方案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中共山亭区委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“五强五比五表率”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干部思想能力作风建设三年行动的实施方案》的通知精神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干部进一步提升思想能力作风，以奋发有为的精神状态、高质高效的工作水平、务实进取的工作作风，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工业强区、产业兴区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战略和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山亭经济高质量发展贡献更大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工作实际，制定如下实施方案。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坚持以习近平新时代中国特色社会主义思想为指导，深入贯彻落实党的十九届六中全会和区第九次党代会精神，紧紧围绕“1473”的总体工作思路和全年奋斗目标，以“五强五比五表率”为主题，大力弘扬“严真细实快”的工作作风，不断提振担当作为、干事创业的精气神，为实现山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高质量跨越式发展提供坚强保障。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1.坚持以上率下、示范带动。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班子成员带头，躬身入局，扑下身子，一级带着一级干、一级做给一级看，引领带动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党员干部埋头苦干、勇毅前行、攻坚克难、开拓奋进。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2.坚持点面结合、分类指导。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以党的政治建设为统领，以思想能力作风建设为重点，从实际出发，针对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不同层级、不同对象的特点，统筹安排，扎实推进，防止上下一般粗、左右一个样。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3.坚持问题导向、刀刃向内。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聚焦干部思想能力作风的短板，坚持动真碰硬、破立并举、系统施治、真抓实做，推动干部思想大解放、观念大更新、能力大增强、效率大提升、作风大改进。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4.坚持从严从实、正向激励。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把严的主基调贯穿始终，严管与厚受结合，激励与约束并重，旗帜鲜明地为敢担当的干部撑腰鼓劲，持续营造风清气正、干事创业的良好生态。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5.坚持结果导向、争先创优。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拉高标杆、对标一流，以群众满意为标准，用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成效来检验，拿结果说话、用实绩交账，以一流的思想能力作风营造一流发展环境、创造一流工作业绩。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1.强责任比忠诚，争做履职奉献的表率。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始终把对党忠诚作为第一位追求，以饱满的精神面貌、高尚的职业道德、强烈的大局意识对待工作，坚决做到知责于心、担责于身、履责于行，不折不扣把各项工作责任落到实处，形成“事交我办请放心、文经我手无差错”的良好氛围。着力解决“不想干”的问题，坚决破除站位不高、责任不强，以更高的标准争一流、争第一、争唯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2.强能力比学习，争做业务精湛的表率。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聚焦增强“八项本领”“七种能力”，坚持不懈用习近平新时代中国特色社会主义思想武装头脑、指导实践、推动工作，深学理论政策，精学业务工作，不断掌握新知识、熟悉新领域、开拓新视野。着力解决“不会干”的问题，坚决破除学风不浓、能力不足，以更高的激情干一行、钻一行、精一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3.强作风比担当，争做干事创业的表率。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把作风建设作为党的建设的永恒课题，大兴调查研究、真抓实干、攻坚克难、改革创新、勇争一流之风，勇于直面工作中遇到的矛盾、困难和问题，敢于“挑最重的担子”、敢于“啃最硬的骨头”、敢于“趟最浊的浑水”，把担当实干、干事创业作为自觉行动。着力解决“不愿干”的问题，坚决破除作风不实、担当不够，以更大的决心重实干、比实绩、求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4.强效能比服务，争做一心为民的表率。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不断强化服务意识、效能意识，对上级决策部署闻风而动、迅速跟进，对区委、区政府部署要求立竿见影、狠抓落实，对群众反映的问题立刻上手、及时办理，真正以执行效率检验服务效能。着力解决“干得慢”的问题，坚决破除效能不高、服务不优，以更深的情怀解民忧、民困、暖民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5.强纪律比规范，争做依法行政的表率。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始终把纪律和规矩挺在前面，加强制度建设，完善岗位规范，严格遵守工作程序，严格按照程序办事。牢固树立底线思维，严守纪律底线、法律底线、道德底线，自觉净化“生活圈”“社交圈”和“朋友圈”，处理好“亲”“清”政商关系，始终做到公正用权、依法用权、审慎用权，确保在法治轨道上全面履行职能。着力解决“无知无畏”的问题，坚决破除有禁不止、律己不严，以更严的要求明规矩、知敬畏、存戒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四、具体措施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（一）加强责任建设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1.以岗定责。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“三定”方案，规范岗位职责，完善工作制度，制定工作流程，明确干什么、谁来干、怎么干，并在一定范围内进行公示。真正做到每个岗位都有关键流程、每个环节都有职能流程，流程的每个节点都有人落实、有人担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2.以考促责。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按照区委、区政府要求，借助“云督考”系统，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结合民政重点工作，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精准识别每名干部工作实绩。严格依据考核结果兑现奖惩，使广大干部干有目标、学有标杆。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3.以述亮责。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落实重点工作履职述职制度，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针对重点工作、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指标，由股室负责人向局党组述职，实行年初亮承诺、年中亮进展、年末亮结果，激发干事创业积极性。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4.以讲增责。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围绕“岗位就是责任，我就是山亭”“山亭发展的不利因素有哪些？”“我就是山亭怎么来体现”“山亭大发展，我能做什么？”“我是山亭人，山亭好了，我才好”等主题，开展不同层次、不同领域的解放思想大讨论、干部上讲台等活动，进一步激发斗志、鼓舞士气、加压奋进，形成比学赶超、竞相发展的浓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（二）加强能力建设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5.向书本学习。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周一晚间课堂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制度，组织领导干部集中学习政策理论和业务知识，及时给思想充电、精神补钙。开展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“书香民政，悦读民生”学习型机关创建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活动，班子成员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向全体干部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每月推荐学习一本好书。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6.向先进学习。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适时组织党员干部到兄弟单位、先进地区学习，近距离多角度感受先进地区的工作理念，进一步开阔眼界、更新观念、增长才干。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（三）加强作风建设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树立正确用人导向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对工作态度、工作能力和工作方法存在一定问题，不能胜任现有岗位的干部，通过精准培训、个别谈话等方式，强化作风转变，树立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优者上、庸者下、劣者汰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的选人用人导向。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开展评先树优活动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讲政治、有信仰，爱家国、有情怀，善学习、有能力，干实事、有作为，知敬畏、有底线，淡进退、有风骨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六有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干部标准，开展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岗位标兵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文明股室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评选表彰活动，强化见贤思齐、见快思超、见强思争的正向引领作用。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（四）加强效能建设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.优化考核体系。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充分发挥考核“指挥棒”作用，坚持差异化考核导向，根据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全市民政重点工作考核要点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，对镇街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和各股室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设置个性化考核指标，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每月调度考核指标完成情况，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真正做到“干什么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什么”，确保考准考实干部的真表现、真思想、真作为。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（五）加强纪律建设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.完善制度建设。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完善各项制度建设，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修订内部管理制度，汇总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编印成册，严格遵照执行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.开展警示教育。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集体观看警示教育片，</w:t>
      </w:r>
      <w:r>
        <w:rPr>
          <w:rFonts w:hint="eastAsia" w:ascii="仿宋_GB2312" w:hAnsi="仿宋_GB2312" w:eastAsia="仿宋_GB2312" w:cs="仿宋_GB2312"/>
          <w:sz w:val="32"/>
          <w:szCs w:val="32"/>
        </w:rPr>
        <w:t>到相关警示教育点开展警示教育，以案明纪、以案说法，督促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干部深刻汲取教训、筑牢拒腐防变的思想防线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.加强先进模范引领。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在民政领域开展道德模范、行业标兵评选表彰活动，总结推广一批先进典型，强化见贤思齐、见快思超、见强思争的正向引领作用。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五、方法步骤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干部思想能力作风建设提升年从今年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月份开始，分四个阶段实施：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第一阶段：动员学习阶段（2月底前）。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制定实施方案，明确目标要求、活动内容和方法步骤。召开动员会议进行全面安排部署，统一思想认识，进一步打牢思想基础、工作基础。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第二阶段：查摆问题阶段（3月中旬前）。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采取自己找、群众提、问卷调查、信箱征集等方式，认真查摆领导班子在队伍建设、监督管理、教育培训、正向激励等方面存在的问题，全面排查干部自身思想、能力、作风方面存在的突出问题和短板弱项。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第三阶段：整顿提高阶段（3月下旬至11月）。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针对查摆的问题、剖析的原因，制定整改方案，逐项逐条建立问题清单、整改清单、责任清单。在全过程进行思想、能力、作风建设的基础上，大致每个季度相对突出一个主题进行整顿、提升，第一季度围绕岗位即责任方面的问题进行整顿提升，第二季度突出思想观念方面的问题进行整顿提升，第三季度突出工作能力方面的问题进行整顿提升，第四季度突出工作作风方面的问题进行整顿提升，限定工作时间和目标要求，坚持立行立改、彻查彻改、破立并举，切实把问题解决到位，把工作落实到位，把成效体现在推动高质量发展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第四阶段：深化巩固阶段（12月）。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通过查找存在的问题，对还没有形成制度规定的，尽快制定；已制定但存在缺陷的，及时修订完善；没有有效落实的，加大督促力度，逐步形成长效机制。梳理总结活动中的好做法、新经验，用制度形式固定下来、坚持下去，形成常态长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强化组织领导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“五强五比五表率”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干部思想能力作风建设三年行动工作领导小组，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班子成员任副组长，各股室负责人任成员。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领导小组下设办公室，具体负责日常工作的组织开展。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附件：全区“五强五比五表率”干部思想能力作风建设三年行动工作领导小组名单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山亭区民政局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2022年2月25日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6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山亭区民政局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“五强五比五表率”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干部思想能力作风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建设三年行动工作领导小组名单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为进一步加强对全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“五强五比五表率”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干部思想能力作风建设三年行动的组织领导，推动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干部强思想、增能力、实作风，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决定成立三年行动工作领导小组，名单如下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长：赵  毅  党组书记、局长、一级主任科员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副组长：王  斌  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  <w:lang w:val="en-US" w:eastAsia="zh-CN"/>
        </w:rPr>
        <w:t>党组副书记、区社会救助综合服务中心主任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  平  党组成员、区婚姻登记中心主任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孙忠刿  党组成员、四级主任科员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颜  涛  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员：苗  艳  区社会救助综合服务中心副主任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赵联喜  区民政事务综合服务中心主任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徐士兵  基层政权和区划地名股长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伟  殡葬管理股股长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豹  社会福利股股长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陈文雯  综合股股长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王甜甜  办公室副主任、机关党建岗主管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74" w:right="1701" w:bottom="1474" w:left="170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同志兼任办公室主任，负责三年行动的组织协调、监督检查等工作。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C6B61"/>
    <w:rsid w:val="06B22791"/>
    <w:rsid w:val="09221B25"/>
    <w:rsid w:val="0A491202"/>
    <w:rsid w:val="0F427170"/>
    <w:rsid w:val="107D43E9"/>
    <w:rsid w:val="11B03C20"/>
    <w:rsid w:val="177B6A04"/>
    <w:rsid w:val="19827DED"/>
    <w:rsid w:val="198E5EAA"/>
    <w:rsid w:val="1E1075A0"/>
    <w:rsid w:val="1EAA1342"/>
    <w:rsid w:val="1FAC1DE6"/>
    <w:rsid w:val="20E07D63"/>
    <w:rsid w:val="21C7744B"/>
    <w:rsid w:val="24074CA2"/>
    <w:rsid w:val="26152813"/>
    <w:rsid w:val="261F1A90"/>
    <w:rsid w:val="26F52198"/>
    <w:rsid w:val="283E55A7"/>
    <w:rsid w:val="2949443E"/>
    <w:rsid w:val="2D063834"/>
    <w:rsid w:val="2D6900D3"/>
    <w:rsid w:val="2D940922"/>
    <w:rsid w:val="2F95098B"/>
    <w:rsid w:val="30285565"/>
    <w:rsid w:val="30C66EF5"/>
    <w:rsid w:val="31CE73E0"/>
    <w:rsid w:val="31F22BF3"/>
    <w:rsid w:val="31FC3010"/>
    <w:rsid w:val="33C53B2B"/>
    <w:rsid w:val="383F0A8C"/>
    <w:rsid w:val="3955268D"/>
    <w:rsid w:val="398903E7"/>
    <w:rsid w:val="39DB23FC"/>
    <w:rsid w:val="3BE80256"/>
    <w:rsid w:val="3C924348"/>
    <w:rsid w:val="3E221D5F"/>
    <w:rsid w:val="3FF14D06"/>
    <w:rsid w:val="403B0F30"/>
    <w:rsid w:val="43B8113A"/>
    <w:rsid w:val="46687FAF"/>
    <w:rsid w:val="48373784"/>
    <w:rsid w:val="49E13AB3"/>
    <w:rsid w:val="4AD96A9A"/>
    <w:rsid w:val="4D073482"/>
    <w:rsid w:val="4D3247E4"/>
    <w:rsid w:val="4E6D5CBB"/>
    <w:rsid w:val="50605563"/>
    <w:rsid w:val="506906D7"/>
    <w:rsid w:val="54580A8B"/>
    <w:rsid w:val="59C55D87"/>
    <w:rsid w:val="5BD72BF4"/>
    <w:rsid w:val="5F2E30BD"/>
    <w:rsid w:val="60675D31"/>
    <w:rsid w:val="61A81155"/>
    <w:rsid w:val="620F424F"/>
    <w:rsid w:val="6DC31233"/>
    <w:rsid w:val="738F5A36"/>
    <w:rsid w:val="73930DEA"/>
    <w:rsid w:val="75F65B99"/>
    <w:rsid w:val="77174AAC"/>
    <w:rsid w:val="7C5A0F00"/>
    <w:rsid w:val="7CDC731D"/>
    <w:rsid w:val="7D9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2022-02-25T08:54:00Z</dcterms:created>
  <dc:creator>甜甜</dc:creator>
  <cp:lastModifiedBy>甜甜</cp:lastModifiedBy>
  <cp:lastPrinted>2022-02-28T06:35:52Z</cp:lastPrinted>
  <dcterms:modified xsi:type="dcterms:W3CDTF">2022-02-28T06:37:52Z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31694C451617431E9DA72496BDF4F509</vt:lpwstr>
  </property>
</Properties>
</file>